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CFF5C" w14:textId="50BB317E" w:rsidR="00414CB8" w:rsidRDefault="005123C3" w:rsidP="00EB331A">
      <w:pPr>
        <w:keepNext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866A131" wp14:editId="7A18E3B8">
                <wp:simplePos x="0" y="0"/>
                <wp:positionH relativeFrom="column">
                  <wp:posOffset>0</wp:posOffset>
                </wp:positionH>
                <wp:positionV relativeFrom="paragraph">
                  <wp:posOffset>238125</wp:posOffset>
                </wp:positionV>
                <wp:extent cx="5895975" cy="876300"/>
                <wp:effectExtent l="0" t="0" r="9525" b="19050"/>
                <wp:wrapTight wrapText="bothSides">
                  <wp:wrapPolygon edited="0">
                    <wp:start x="0" y="0"/>
                    <wp:lineTo x="0" y="470"/>
                    <wp:lineTo x="977" y="7513"/>
                    <wp:lineTo x="140" y="12209"/>
                    <wp:lineTo x="209" y="13148"/>
                    <wp:lineTo x="2303" y="15026"/>
                    <wp:lineTo x="0" y="15026"/>
                    <wp:lineTo x="0" y="21600"/>
                    <wp:lineTo x="21565" y="21600"/>
                    <wp:lineTo x="21565" y="0"/>
                    <wp:lineTo x="0" y="0"/>
                  </wp:wrapPolygon>
                </wp:wrapTight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5975" cy="876300"/>
                          <a:chOff x="0" y="0"/>
                          <a:chExt cx="5895975" cy="8763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962025" y="47625"/>
                            <a:ext cx="4057650" cy="77152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E0D493F" w14:textId="21FD0A67" w:rsidR="00414CB8" w:rsidRPr="00823364" w:rsidRDefault="00414CB8" w:rsidP="00823364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823364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Journal of the Petroleum Research Centre</w:t>
                              </w:r>
                            </w:p>
                            <w:p w14:paraId="0384E7AA" w14:textId="78C3E9BF" w:rsidR="00414CB8" w:rsidRPr="00823364" w:rsidRDefault="00823364" w:rsidP="00823364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82336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Journal home page: www.--------.---------.-------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5105400" y="47625"/>
                            <a:ext cx="790575" cy="771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8D33CA5" w14:textId="5BB240C7" w:rsidR="00AC1A2E" w:rsidRPr="00AC1A2E" w:rsidRDefault="00AC1A2E" w:rsidP="00AC1A2E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AC1A2E">
                                <w:rPr>
                                  <w:b/>
                                  <w:bCs/>
                                </w:rPr>
                                <w:t>VOL .26 (202</w:t>
                              </w:r>
                              <w:r w:rsidR="002C6DD3">
                                <w:rPr>
                                  <w:b/>
                                  <w:bCs/>
                                </w:rPr>
                                <w:t>4</w:t>
                              </w:r>
                              <w:r w:rsidRPr="00AC1A2E">
                                <w:rPr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Straight Connector 6"/>
                        <wps:cNvCnPr/>
                        <wps:spPr>
                          <a:xfrm>
                            <a:off x="0" y="876300"/>
                            <a:ext cx="58483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Connector 7"/>
                        <wps:cNvCnPr/>
                        <wps:spPr>
                          <a:xfrm>
                            <a:off x="0" y="0"/>
                            <a:ext cx="58483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7625"/>
                            <a:ext cx="928370" cy="75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66A131" id="Group 9" o:spid="_x0000_s1026" style="position:absolute;margin-left:0;margin-top:18.75pt;width:464.25pt;height:69pt;z-index:251664384" coordsize="58959,8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9620;top:476;width:40576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" fillcolor="#d8d8d8 [2732]" stroked="f" strokeweight=".5pt">
                  <v:textbox>
                    <w:txbxContent>
                      <w:p w14:paraId="7E0D493F" w14:textId="21FD0A67" w:rsidR="00414CB8" w:rsidRPr="00823364" w:rsidRDefault="00414CB8" w:rsidP="00823364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823364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Journal of the Petroleum Research Centre</w:t>
                        </w:r>
                      </w:p>
                      <w:p w14:paraId="0384E7AA" w14:textId="78C3E9BF" w:rsidR="00414CB8" w:rsidRPr="00823364" w:rsidRDefault="00823364" w:rsidP="00823364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82336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Journal home page: www.--------.---------.-------</w:t>
                        </w:r>
                      </w:p>
                    </w:txbxContent>
                  </v:textbox>
                </v:shape>
                <v:shape id="Text Box 5" o:spid="_x0000_s1028" type="#_x0000_t202" style="position:absolute;left:51054;top:476;width:7905;height:7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" fillcolor="white [3201]" stroked="f" strokeweight=".5pt">
                  <v:textbox>
                    <w:txbxContent>
                      <w:p w14:paraId="18D33CA5" w14:textId="5BB240C7" w:rsidR="00AC1A2E" w:rsidRPr="00AC1A2E" w:rsidRDefault="00AC1A2E" w:rsidP="00AC1A2E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AC1A2E">
                          <w:rPr>
                            <w:b/>
                            <w:bCs/>
                          </w:rPr>
                          <w:t>VOL .26 (202</w:t>
                        </w:r>
                        <w:r w:rsidR="002C6DD3">
                          <w:rPr>
                            <w:b/>
                            <w:bCs/>
                          </w:rPr>
                          <w:t>4</w:t>
                        </w:r>
                        <w:r w:rsidRPr="00AC1A2E">
                          <w:rPr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  <v:line id="Straight Connector 6" o:spid="_x0000_s1029" style="position:absolute;visibility:visible;mso-wrap-style:square" from="0,8763" to="58483,8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" strokecolor="black [3200]" strokeweight="1.5pt">
                  <v:stroke joinstyle="miter"/>
                </v:line>
                <v:line id="Straight Connector 7" o:spid="_x0000_s1030" style="position:absolute;visibility:visible;mso-wrap-style:square" from="0,0" to="5848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" strokecolor="black [3200]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1" type="#_x0000_t75" style="position:absolute;top:476;width:9283;height:7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20262ACF" w14:textId="300E8241" w:rsidR="00414CB8" w:rsidRDefault="00414CB8" w:rsidP="00EB331A">
      <w:pPr>
        <w:keepNext/>
      </w:pPr>
    </w:p>
    <w:p w14:paraId="58ED5DD7" w14:textId="79749D0E" w:rsidR="00F155E7" w:rsidRPr="00225958" w:rsidRDefault="00B67E31" w:rsidP="00225958">
      <w:pPr>
        <w:pStyle w:val="StylepapertitleAsianMSMincho"/>
        <w:snapToGrid w:val="0"/>
        <w:rPr>
          <w:b/>
          <w:bCs/>
          <w:sz w:val="28"/>
          <w:szCs w:val="28"/>
        </w:rPr>
      </w:pPr>
      <w:bookmarkStart w:id="0" w:name="_Hlk134610397"/>
      <w:r w:rsidRPr="00BF0C20">
        <w:rPr>
          <w:b/>
          <w:bCs/>
          <w:sz w:val="28"/>
          <w:szCs w:val="28"/>
        </w:rPr>
        <w:t>PAPER TITLE: PETROLEUM RESEARCH JOURNAL (PRJ)</w:t>
      </w:r>
      <w:bookmarkEnd w:id="0"/>
    </w:p>
    <w:p w14:paraId="410D1F7E" w14:textId="53C9E6D6" w:rsidR="00B746D6" w:rsidRPr="00B67E31" w:rsidRDefault="00B746D6" w:rsidP="00B746D6">
      <w:pPr>
        <w:pStyle w:val="Authors"/>
        <w:framePr w:w="0" w:hSpace="0" w:vSpace="0" w:wrap="auto" w:vAnchor="margin" w:hAnchor="text" w:xAlign="left" w:yAlign="inline"/>
        <w:rPr>
          <w:sz w:val="20"/>
          <w:szCs w:val="20"/>
        </w:rPr>
      </w:pPr>
      <w:r w:rsidRPr="00B67E31">
        <w:rPr>
          <w:i/>
          <w:iCs/>
          <w:sz w:val="20"/>
          <w:szCs w:val="20"/>
        </w:rPr>
        <w:t>First A. Author</w:t>
      </w:r>
      <w:r w:rsidR="00642F7D" w:rsidRPr="00B67E31">
        <w:rPr>
          <w:i/>
          <w:iCs/>
          <w:sz w:val="20"/>
          <w:szCs w:val="20"/>
        </w:rPr>
        <w:t xml:space="preserve"> </w:t>
      </w:r>
      <w:r w:rsidR="00783857" w:rsidRPr="00B67E31">
        <w:rPr>
          <w:i/>
          <w:iCs/>
          <w:sz w:val="20"/>
          <w:szCs w:val="20"/>
          <w:vertAlign w:val="superscript"/>
        </w:rPr>
        <w:t>a</w:t>
      </w:r>
      <w:r w:rsidR="00642F7D" w:rsidRPr="00B67E31">
        <w:rPr>
          <w:i/>
          <w:iCs/>
          <w:sz w:val="20"/>
          <w:szCs w:val="20"/>
          <w:vertAlign w:val="superscript"/>
        </w:rPr>
        <w:t>,1</w:t>
      </w:r>
      <w:r w:rsidRPr="00B67E31">
        <w:rPr>
          <w:i/>
          <w:iCs/>
          <w:sz w:val="20"/>
          <w:szCs w:val="20"/>
        </w:rPr>
        <w:t>, Second B. Author</w:t>
      </w:r>
      <w:r w:rsidR="002368A7" w:rsidRPr="00B67E31">
        <w:rPr>
          <w:i/>
          <w:iCs/>
          <w:sz w:val="20"/>
          <w:szCs w:val="20"/>
        </w:rPr>
        <w:t xml:space="preserve"> </w:t>
      </w:r>
      <w:r w:rsidR="000779E8" w:rsidRPr="00B67E31">
        <w:rPr>
          <w:i/>
          <w:iCs/>
          <w:sz w:val="20"/>
          <w:szCs w:val="20"/>
          <w:vertAlign w:val="superscript"/>
        </w:rPr>
        <w:t>b</w:t>
      </w:r>
      <w:r w:rsidR="00B50612" w:rsidRPr="00B67E31">
        <w:rPr>
          <w:i/>
          <w:iCs/>
          <w:sz w:val="20"/>
          <w:szCs w:val="20"/>
          <w:vertAlign w:val="superscript"/>
        </w:rPr>
        <w:t>,2</w:t>
      </w:r>
      <w:r w:rsidRPr="00B67E31">
        <w:rPr>
          <w:i/>
          <w:iCs/>
          <w:sz w:val="20"/>
          <w:szCs w:val="20"/>
        </w:rPr>
        <w:t>, and Third C. Author</w:t>
      </w:r>
      <w:r w:rsidR="00B50612" w:rsidRPr="00B67E31">
        <w:rPr>
          <w:i/>
          <w:iCs/>
          <w:sz w:val="20"/>
          <w:szCs w:val="20"/>
        </w:rPr>
        <w:t xml:space="preserve"> </w:t>
      </w:r>
      <w:r w:rsidR="004A23F7" w:rsidRPr="00B67E31">
        <w:rPr>
          <w:i/>
          <w:iCs/>
          <w:sz w:val="20"/>
          <w:szCs w:val="20"/>
          <w:vertAlign w:val="superscript"/>
        </w:rPr>
        <w:t>c</w:t>
      </w:r>
      <w:r w:rsidR="00D2129D" w:rsidRPr="00B67E31">
        <w:rPr>
          <w:i/>
          <w:iCs/>
          <w:sz w:val="20"/>
          <w:szCs w:val="20"/>
          <w:vertAlign w:val="superscript"/>
        </w:rPr>
        <w:t>,</w:t>
      </w:r>
      <w:r w:rsidR="006D0875" w:rsidRPr="00B67E31">
        <w:rPr>
          <w:i/>
          <w:iCs/>
          <w:sz w:val="20"/>
          <w:szCs w:val="20"/>
          <w:vertAlign w:val="superscript"/>
        </w:rPr>
        <w:t>3</w:t>
      </w:r>
      <w:r w:rsidRPr="00B67E31">
        <w:rPr>
          <w:i/>
          <w:iCs/>
          <w:sz w:val="20"/>
          <w:szCs w:val="20"/>
        </w:rPr>
        <w:t xml:space="preserve"> </w:t>
      </w:r>
    </w:p>
    <w:p w14:paraId="0A918361" w14:textId="4DE6F970" w:rsidR="004A23F7" w:rsidRPr="00B67E31" w:rsidRDefault="00E77641" w:rsidP="006900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7E3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5B756C" w:rsidRPr="00B67E31">
        <w:rPr>
          <w:rFonts w:ascii="Times New Roman" w:hAnsi="Times New Roman" w:cs="Times New Roman"/>
          <w:sz w:val="20"/>
          <w:szCs w:val="20"/>
        </w:rPr>
        <w:t xml:space="preserve"> Pet. Eng. Section,</w:t>
      </w:r>
      <w:r w:rsidR="0090777A" w:rsidRPr="00B67E31">
        <w:rPr>
          <w:rFonts w:ascii="Times New Roman" w:hAnsi="Times New Roman" w:cs="Times New Roman"/>
          <w:sz w:val="20"/>
          <w:szCs w:val="20"/>
        </w:rPr>
        <w:t xml:space="preserve"> Tripoli University</w:t>
      </w:r>
      <w:r w:rsidR="009E084D" w:rsidRPr="00B67E31">
        <w:rPr>
          <w:rFonts w:ascii="Times New Roman" w:hAnsi="Times New Roman" w:cs="Times New Roman"/>
          <w:sz w:val="20"/>
          <w:szCs w:val="20"/>
        </w:rPr>
        <w:t xml:space="preserve">, </w:t>
      </w:r>
      <w:r w:rsidRPr="00B67E31">
        <w:rPr>
          <w:rFonts w:ascii="Times New Roman" w:hAnsi="Times New Roman" w:cs="Times New Roman"/>
          <w:sz w:val="20"/>
          <w:szCs w:val="20"/>
        </w:rPr>
        <w:t>Tripoli, Libya</w:t>
      </w:r>
      <w:r w:rsidR="003B692B" w:rsidRPr="00B67E31">
        <w:rPr>
          <w:rFonts w:ascii="Times New Roman" w:hAnsi="Times New Roman" w:cs="Times New Roman"/>
          <w:sz w:val="20"/>
          <w:szCs w:val="20"/>
        </w:rPr>
        <w:t xml:space="preserve">, </w:t>
      </w:r>
      <w:r w:rsidR="003B692B" w:rsidRPr="00B67E31">
        <w:rPr>
          <w:rFonts w:ascii="Times New Roman" w:hAnsi="Times New Roman" w:cs="Times New Roman"/>
          <w:color w:val="4472C4" w:themeColor="accent1"/>
          <w:sz w:val="20"/>
          <w:szCs w:val="20"/>
        </w:rPr>
        <w:t>E</w:t>
      </w:r>
      <w:r w:rsidR="0066751F" w:rsidRPr="00B67E31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-mail </w:t>
      </w:r>
      <w:r w:rsidR="00074228" w:rsidRPr="00B67E31">
        <w:rPr>
          <w:rFonts w:ascii="Times New Roman" w:hAnsi="Times New Roman" w:cs="Times New Roman"/>
          <w:color w:val="4472C4" w:themeColor="accent1"/>
          <w:sz w:val="20"/>
          <w:szCs w:val="20"/>
        </w:rPr>
        <w:t>address.</w:t>
      </w:r>
    </w:p>
    <w:p w14:paraId="6B768A52" w14:textId="6CCE6593" w:rsidR="00795D3E" w:rsidRPr="00B67E31" w:rsidRDefault="00795D3E" w:rsidP="006900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7E31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B67E31">
        <w:rPr>
          <w:rFonts w:ascii="Times New Roman" w:hAnsi="Times New Roman" w:cs="Times New Roman"/>
          <w:sz w:val="20"/>
          <w:szCs w:val="20"/>
        </w:rPr>
        <w:t xml:space="preserve"> </w:t>
      </w:r>
      <w:r w:rsidR="00A52D34" w:rsidRPr="00B67E31">
        <w:rPr>
          <w:rFonts w:ascii="Times New Roman" w:hAnsi="Times New Roman" w:cs="Times New Roman"/>
          <w:sz w:val="20"/>
          <w:szCs w:val="20"/>
        </w:rPr>
        <w:t>Sc</w:t>
      </w:r>
      <w:r w:rsidR="0036765F" w:rsidRPr="00B67E31">
        <w:rPr>
          <w:rFonts w:ascii="Times New Roman" w:hAnsi="Times New Roman" w:cs="Times New Roman"/>
          <w:sz w:val="20"/>
          <w:szCs w:val="20"/>
        </w:rPr>
        <w:t xml:space="preserve">hool of </w:t>
      </w:r>
      <w:r w:rsidR="00F43267" w:rsidRPr="00B67E31">
        <w:rPr>
          <w:rFonts w:ascii="Times New Roman" w:hAnsi="Times New Roman" w:cs="Times New Roman"/>
          <w:sz w:val="20"/>
          <w:szCs w:val="20"/>
        </w:rPr>
        <w:t>Applied</w:t>
      </w:r>
      <w:r w:rsidR="0036765F" w:rsidRPr="00B67E31">
        <w:rPr>
          <w:rFonts w:ascii="Times New Roman" w:hAnsi="Times New Roman" w:cs="Times New Roman"/>
          <w:sz w:val="20"/>
          <w:szCs w:val="20"/>
        </w:rPr>
        <w:t xml:space="preserve"> S</w:t>
      </w:r>
      <w:r w:rsidR="00F43267" w:rsidRPr="00B67E31">
        <w:rPr>
          <w:rFonts w:ascii="Times New Roman" w:hAnsi="Times New Roman" w:cs="Times New Roman"/>
          <w:sz w:val="20"/>
          <w:szCs w:val="20"/>
        </w:rPr>
        <w:t>cience</w:t>
      </w:r>
      <w:r w:rsidRPr="00B67E31">
        <w:rPr>
          <w:rFonts w:ascii="Times New Roman" w:hAnsi="Times New Roman" w:cs="Times New Roman"/>
          <w:sz w:val="20"/>
          <w:szCs w:val="20"/>
        </w:rPr>
        <w:t xml:space="preserve">, </w:t>
      </w:r>
      <w:r w:rsidR="005F5CBE" w:rsidRPr="00B67E31">
        <w:rPr>
          <w:rFonts w:ascii="Times New Roman" w:hAnsi="Times New Roman" w:cs="Times New Roman"/>
          <w:sz w:val="20"/>
          <w:szCs w:val="20"/>
        </w:rPr>
        <w:t>The Libyan ac</w:t>
      </w:r>
      <w:r w:rsidR="002B7FCD" w:rsidRPr="00B67E31">
        <w:rPr>
          <w:rFonts w:ascii="Times New Roman" w:hAnsi="Times New Roman" w:cs="Times New Roman"/>
          <w:sz w:val="20"/>
          <w:szCs w:val="20"/>
        </w:rPr>
        <w:t>ade</w:t>
      </w:r>
      <w:r w:rsidR="002A6C2D" w:rsidRPr="00B67E31">
        <w:rPr>
          <w:rFonts w:ascii="Times New Roman" w:hAnsi="Times New Roman" w:cs="Times New Roman"/>
          <w:sz w:val="20"/>
          <w:szCs w:val="20"/>
        </w:rPr>
        <w:t>my</w:t>
      </w:r>
      <w:r w:rsidRPr="00B67E31">
        <w:rPr>
          <w:rFonts w:ascii="Times New Roman" w:hAnsi="Times New Roman" w:cs="Times New Roman"/>
          <w:sz w:val="20"/>
          <w:szCs w:val="20"/>
        </w:rPr>
        <w:t>, Tripoli, Libya</w:t>
      </w:r>
      <w:r w:rsidR="002A6C2D" w:rsidRPr="00B67E31">
        <w:rPr>
          <w:rFonts w:ascii="Times New Roman" w:hAnsi="Times New Roman" w:cs="Times New Roman"/>
          <w:sz w:val="20"/>
          <w:szCs w:val="20"/>
        </w:rPr>
        <w:t xml:space="preserve">, </w:t>
      </w:r>
      <w:r w:rsidR="002A6C2D" w:rsidRPr="00B67E31">
        <w:rPr>
          <w:rFonts w:ascii="Times New Roman" w:hAnsi="Times New Roman" w:cs="Times New Roman"/>
          <w:color w:val="4472C4" w:themeColor="accent1"/>
          <w:sz w:val="20"/>
          <w:szCs w:val="20"/>
        </w:rPr>
        <w:t>E-mail address</w:t>
      </w:r>
      <w:r w:rsidR="002A6C2D" w:rsidRPr="00B67E3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BD3FC21" w14:textId="049B2F8F" w:rsidR="00795D3E" w:rsidRPr="00B67E31" w:rsidRDefault="00795D3E" w:rsidP="006900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7E31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B67E31">
        <w:rPr>
          <w:rFonts w:ascii="Times New Roman" w:hAnsi="Times New Roman" w:cs="Times New Roman"/>
          <w:sz w:val="20"/>
          <w:szCs w:val="20"/>
        </w:rPr>
        <w:t xml:space="preserve"> </w:t>
      </w:r>
      <w:r w:rsidR="00B64BFC" w:rsidRPr="00B67E31">
        <w:rPr>
          <w:rFonts w:ascii="Times New Roman" w:hAnsi="Times New Roman" w:cs="Times New Roman"/>
          <w:sz w:val="20"/>
          <w:szCs w:val="20"/>
        </w:rPr>
        <w:t>D</w:t>
      </w:r>
      <w:r w:rsidR="003F7165" w:rsidRPr="00B67E31">
        <w:rPr>
          <w:rFonts w:ascii="Times New Roman" w:hAnsi="Times New Roman" w:cs="Times New Roman"/>
          <w:sz w:val="20"/>
          <w:szCs w:val="20"/>
        </w:rPr>
        <w:t>epartment of Industrial Engineering</w:t>
      </w:r>
      <w:r w:rsidRPr="00B67E31">
        <w:rPr>
          <w:rFonts w:ascii="Times New Roman" w:hAnsi="Times New Roman" w:cs="Times New Roman"/>
          <w:sz w:val="20"/>
          <w:szCs w:val="20"/>
        </w:rPr>
        <w:t xml:space="preserve">, </w:t>
      </w:r>
      <w:r w:rsidR="00667879" w:rsidRPr="00B67E31">
        <w:rPr>
          <w:rFonts w:ascii="Times New Roman" w:hAnsi="Times New Roman" w:cs="Times New Roman"/>
          <w:sz w:val="20"/>
          <w:szCs w:val="20"/>
        </w:rPr>
        <w:t>Pet Research Centre</w:t>
      </w:r>
      <w:r w:rsidRPr="00B67E31">
        <w:rPr>
          <w:rFonts w:ascii="Times New Roman" w:hAnsi="Times New Roman" w:cs="Times New Roman"/>
          <w:sz w:val="20"/>
          <w:szCs w:val="20"/>
        </w:rPr>
        <w:t>, Tripoli, Libya</w:t>
      </w:r>
      <w:r w:rsidR="00667879" w:rsidRPr="00B67E31">
        <w:rPr>
          <w:rFonts w:ascii="Times New Roman" w:hAnsi="Times New Roman" w:cs="Times New Roman"/>
          <w:sz w:val="20"/>
          <w:szCs w:val="20"/>
        </w:rPr>
        <w:t xml:space="preserve">, </w:t>
      </w:r>
      <w:r w:rsidR="00667879" w:rsidRPr="00B67E31">
        <w:rPr>
          <w:rFonts w:ascii="Times New Roman" w:hAnsi="Times New Roman" w:cs="Times New Roman"/>
          <w:color w:val="4472C4" w:themeColor="accent1"/>
          <w:sz w:val="20"/>
          <w:szCs w:val="20"/>
        </w:rPr>
        <w:t>E-mail address</w:t>
      </w:r>
      <w:r w:rsidR="00667879" w:rsidRPr="00B67E31">
        <w:rPr>
          <w:rFonts w:ascii="Times New Roman" w:hAnsi="Times New Roman" w:cs="Times New Roman"/>
          <w:sz w:val="20"/>
          <w:szCs w:val="20"/>
        </w:rPr>
        <w:t>.</w:t>
      </w:r>
    </w:p>
    <w:p w14:paraId="0CE4F86B" w14:textId="77777777" w:rsidR="00795D3E" w:rsidRPr="00BD3396" w:rsidRDefault="00795D3E" w:rsidP="004A23F7">
      <w:pPr>
        <w:rPr>
          <w:rFonts w:ascii="Times New Roman" w:hAnsi="Times New Roman" w:cs="Times New Roman"/>
        </w:rPr>
      </w:pPr>
    </w:p>
    <w:p w14:paraId="2E0E37FA" w14:textId="77777777" w:rsidR="00383AD1" w:rsidRPr="00BD3396" w:rsidRDefault="00383AD1" w:rsidP="00383AD1">
      <w:pPr>
        <w:pStyle w:val="Abstract"/>
        <w:snapToGrid w:val="0"/>
        <w:rPr>
          <w:rStyle w:val="StyleAbstractAsianMSMinchoItalicChar"/>
          <w:szCs w:val="18"/>
        </w:rPr>
      </w:pPr>
    </w:p>
    <w:p w14:paraId="239BB4E1" w14:textId="77777777" w:rsidR="00383AD1" w:rsidRPr="00BD3396" w:rsidRDefault="00383AD1" w:rsidP="00383AD1">
      <w:pPr>
        <w:pStyle w:val="Abstract"/>
        <w:snapToGrid w:val="0"/>
        <w:rPr>
          <w:rStyle w:val="StyleAbstractAsianMSMinchoItalicChar"/>
          <w:i w:val="0"/>
          <w:iCs w:val="0"/>
          <w:szCs w:val="18"/>
        </w:rPr>
      </w:pPr>
    </w:p>
    <w:p w14:paraId="1B674590" w14:textId="2843D1FD" w:rsidR="00EB6711" w:rsidRPr="00EF0254" w:rsidRDefault="00383AD1" w:rsidP="00E43E7E">
      <w:pPr>
        <w:pStyle w:val="Abstract"/>
        <w:snapToGrid w:val="0"/>
        <w:spacing w:line="276" w:lineRule="auto"/>
        <w:rPr>
          <w:b w:val="0"/>
          <w:bCs/>
          <w:sz w:val="24"/>
          <w:szCs w:val="24"/>
        </w:rPr>
      </w:pPr>
      <w:r w:rsidRPr="00EF0254">
        <w:rPr>
          <w:rStyle w:val="StyleAbstractAsianMSMinchoItalicChar"/>
          <w:b/>
          <w:bCs w:val="0"/>
          <w:sz w:val="24"/>
          <w:szCs w:val="24"/>
        </w:rPr>
        <w:t>Abstract</w:t>
      </w:r>
    </w:p>
    <w:p w14:paraId="48F36C7F" w14:textId="77777777" w:rsidR="00E43E7E" w:rsidRDefault="00E43E7E" w:rsidP="00E43E7E">
      <w:pPr>
        <w:pStyle w:val="Abstract"/>
        <w:snapToGrid w:val="0"/>
        <w:spacing w:line="276" w:lineRule="auto"/>
        <w:rPr>
          <w:sz w:val="24"/>
          <w:szCs w:val="24"/>
        </w:rPr>
      </w:pPr>
    </w:p>
    <w:p w14:paraId="46222DCC" w14:textId="77777777" w:rsidR="00E43E7E" w:rsidRPr="00A916DD" w:rsidRDefault="00E43E7E" w:rsidP="00E43E7E">
      <w:pPr>
        <w:pStyle w:val="Abstract"/>
        <w:snapToGrid w:val="0"/>
        <w:spacing w:line="276" w:lineRule="auto"/>
        <w:rPr>
          <w:szCs w:val="18"/>
        </w:rPr>
      </w:pPr>
    </w:p>
    <w:p w14:paraId="1C61B190" w14:textId="77777777" w:rsidR="00B256FC" w:rsidRDefault="00383AD1" w:rsidP="00B256FC">
      <w:pPr>
        <w:pStyle w:val="Abstract"/>
        <w:snapToGrid w:val="0"/>
        <w:spacing w:line="276" w:lineRule="auto"/>
        <w:rPr>
          <w:b w:val="0"/>
          <w:bCs/>
          <w:sz w:val="24"/>
          <w:szCs w:val="24"/>
        </w:rPr>
      </w:pPr>
      <w:r w:rsidRPr="00EB6711">
        <w:rPr>
          <w:b w:val="0"/>
          <w:bCs/>
          <w:sz w:val="24"/>
          <w:szCs w:val="24"/>
        </w:rPr>
        <w:t xml:space="preserve">these instructions give you basic guidelines for preparing papers for </w:t>
      </w:r>
      <w:r w:rsidR="005D1E79">
        <w:rPr>
          <w:b w:val="0"/>
          <w:bCs/>
          <w:sz w:val="24"/>
          <w:szCs w:val="24"/>
        </w:rPr>
        <w:t>Petroleum Research</w:t>
      </w:r>
      <w:r w:rsidRPr="00EB6711">
        <w:rPr>
          <w:b w:val="0"/>
          <w:bCs/>
          <w:sz w:val="24"/>
          <w:szCs w:val="24"/>
        </w:rPr>
        <w:t xml:space="preserve"> journal. </w:t>
      </w:r>
      <w:r w:rsidRPr="00EB6711">
        <w:rPr>
          <w:rStyle w:val="FootnoteReference"/>
          <w:b w:val="0"/>
          <w:bCs/>
          <w:sz w:val="24"/>
          <w:szCs w:val="24"/>
        </w:rPr>
        <w:footnoteReference w:customMarkFollows="1" w:id="1"/>
        <w:sym w:font="Symbol" w:char="F020"/>
      </w:r>
      <w:r w:rsidRPr="00EB6711">
        <w:rPr>
          <w:b w:val="0"/>
          <w:bCs/>
          <w:sz w:val="24"/>
          <w:szCs w:val="24"/>
        </w:rPr>
        <w:t>The maximum number of words of an abstract is 250 words.</w:t>
      </w:r>
      <w:r w:rsidR="00B256FC">
        <w:rPr>
          <w:b w:val="0"/>
          <w:bCs/>
          <w:sz w:val="24"/>
          <w:szCs w:val="24"/>
        </w:rPr>
        <w:t xml:space="preserve"> </w:t>
      </w:r>
    </w:p>
    <w:p w14:paraId="34856B74" w14:textId="118B81FB" w:rsidR="00383AD1" w:rsidRDefault="00B256FC" w:rsidP="00A03E7C">
      <w:pPr>
        <w:pStyle w:val="Abstract"/>
        <w:snapToGrid w:val="0"/>
        <w:spacing w:line="276" w:lineRule="auto"/>
        <w:rPr>
          <w:b w:val="0"/>
          <w:bCs/>
          <w:sz w:val="24"/>
          <w:szCs w:val="24"/>
        </w:rPr>
      </w:pPr>
      <w:r w:rsidRPr="00B256FC">
        <w:rPr>
          <w:b w:val="0"/>
          <w:bCs/>
          <w:sz w:val="24"/>
          <w:szCs w:val="24"/>
        </w:rPr>
        <w:t xml:space="preserve">To help researchers to </w:t>
      </w:r>
      <w:r>
        <w:rPr>
          <w:b w:val="0"/>
          <w:bCs/>
          <w:sz w:val="24"/>
          <w:szCs w:val="24"/>
        </w:rPr>
        <w:t xml:space="preserve">write a </w:t>
      </w:r>
      <w:r w:rsidR="004F7EF4">
        <w:rPr>
          <w:b w:val="0"/>
          <w:bCs/>
          <w:sz w:val="24"/>
          <w:szCs w:val="24"/>
        </w:rPr>
        <w:t xml:space="preserve">respectable </w:t>
      </w:r>
      <w:r>
        <w:rPr>
          <w:b w:val="0"/>
          <w:bCs/>
          <w:sz w:val="24"/>
          <w:szCs w:val="24"/>
        </w:rPr>
        <w:t>abstract</w:t>
      </w:r>
      <w:r w:rsidRPr="00B256FC">
        <w:rPr>
          <w:b w:val="0"/>
          <w:bCs/>
          <w:sz w:val="24"/>
          <w:szCs w:val="24"/>
        </w:rPr>
        <w:t xml:space="preserve">, </w:t>
      </w:r>
      <w:r w:rsidR="00A03E7C" w:rsidRPr="00FA1D8C">
        <w:rPr>
          <w:sz w:val="24"/>
          <w:szCs w:val="24"/>
        </w:rPr>
        <w:t xml:space="preserve">The European </w:t>
      </w:r>
      <w:r w:rsidR="001C5811" w:rsidRPr="00FA1D8C">
        <w:rPr>
          <w:sz w:val="24"/>
          <w:szCs w:val="24"/>
        </w:rPr>
        <w:t xml:space="preserve">Association of </w:t>
      </w:r>
      <w:r w:rsidR="00A03E7C" w:rsidRPr="00FA1D8C">
        <w:rPr>
          <w:sz w:val="24"/>
          <w:szCs w:val="24"/>
        </w:rPr>
        <w:t xml:space="preserve">Science </w:t>
      </w:r>
      <w:r w:rsidR="004F7EF4" w:rsidRPr="00FA1D8C">
        <w:rPr>
          <w:sz w:val="24"/>
          <w:szCs w:val="24"/>
        </w:rPr>
        <w:t>Editors</w:t>
      </w:r>
      <w:r w:rsidR="00A03E7C">
        <w:rPr>
          <w:b w:val="0"/>
          <w:bCs/>
          <w:sz w:val="24"/>
          <w:szCs w:val="24"/>
        </w:rPr>
        <w:t xml:space="preserve"> </w:t>
      </w:r>
      <w:r w:rsidRPr="00B256FC">
        <w:rPr>
          <w:b w:val="0"/>
          <w:bCs/>
          <w:sz w:val="24"/>
          <w:szCs w:val="24"/>
        </w:rPr>
        <w:t xml:space="preserve">ask them to include 5 key elements in their research report and in their abstract. </w:t>
      </w:r>
      <w:r w:rsidRPr="00FA1D8C">
        <w:rPr>
          <w:sz w:val="24"/>
          <w:szCs w:val="24"/>
        </w:rPr>
        <w:t>Key element 1 (BACKGROUND):</w:t>
      </w:r>
      <w:r w:rsidRPr="00B256FC">
        <w:rPr>
          <w:b w:val="0"/>
          <w:bCs/>
          <w:sz w:val="24"/>
          <w:szCs w:val="24"/>
        </w:rPr>
        <w:t xml:space="preserve"> the point of the research – why should we care about the study? This is usually a statement of the BIG problem that the research helps to solve and the strategy for helping to solve it. It prepares the reader to understand the specific research question. </w:t>
      </w:r>
      <w:r w:rsidRPr="00DB7084">
        <w:rPr>
          <w:sz w:val="24"/>
          <w:szCs w:val="24"/>
        </w:rPr>
        <w:t>Key element 2 (OBJECTIVES):</w:t>
      </w:r>
      <w:r w:rsidRPr="00B256FC">
        <w:rPr>
          <w:b w:val="0"/>
          <w:bCs/>
          <w:sz w:val="24"/>
          <w:szCs w:val="24"/>
        </w:rPr>
        <w:t xml:space="preserve"> the specific research question – the basis of credible science. To be clear, </w:t>
      </w:r>
      <w:r w:rsidR="00DE2617" w:rsidRPr="00B256FC">
        <w:rPr>
          <w:b w:val="0"/>
          <w:bCs/>
          <w:sz w:val="24"/>
          <w:szCs w:val="24"/>
        </w:rPr>
        <w:t>complete,</w:t>
      </w:r>
      <w:r w:rsidRPr="00B256FC">
        <w:rPr>
          <w:b w:val="0"/>
          <w:bCs/>
          <w:sz w:val="24"/>
          <w:szCs w:val="24"/>
        </w:rPr>
        <w:t xml:space="preserve"> and </w:t>
      </w:r>
      <w:r w:rsidR="00254EED" w:rsidRPr="00B256FC">
        <w:rPr>
          <w:b w:val="0"/>
          <w:bCs/>
          <w:sz w:val="24"/>
          <w:szCs w:val="24"/>
        </w:rPr>
        <w:t>brief</w:t>
      </w:r>
      <w:r w:rsidRPr="00B256FC">
        <w:rPr>
          <w:b w:val="0"/>
          <w:bCs/>
          <w:sz w:val="24"/>
          <w:szCs w:val="24"/>
        </w:rPr>
        <w:t xml:space="preserve">, research questions are stated in terms of relationships between the variables that were investigated. Such specific research questions tie the story together – they focus on credible science. </w:t>
      </w:r>
      <w:r w:rsidRPr="00A77B79">
        <w:rPr>
          <w:sz w:val="24"/>
          <w:szCs w:val="24"/>
        </w:rPr>
        <w:t>Key element 3 (METHODS):</w:t>
      </w:r>
      <w:r w:rsidRPr="00B256FC">
        <w:rPr>
          <w:b w:val="0"/>
          <w:bCs/>
          <w:sz w:val="24"/>
          <w:szCs w:val="24"/>
        </w:rPr>
        <w:t xml:space="preserve"> a precise description of the methods used to collect data and determine the relationships between the variables. </w:t>
      </w:r>
      <w:r w:rsidRPr="00ED2525">
        <w:rPr>
          <w:color w:val="000000" w:themeColor="text1"/>
          <w:sz w:val="24"/>
          <w:szCs w:val="24"/>
        </w:rPr>
        <w:t>Key element 4 (RESULTS):</w:t>
      </w:r>
      <w:r w:rsidRPr="00B256FC">
        <w:rPr>
          <w:b w:val="0"/>
          <w:bCs/>
          <w:sz w:val="24"/>
          <w:szCs w:val="24"/>
        </w:rPr>
        <w:t xml:space="preserve"> the major findings – not only data, but the RELATIONSHIPS found that lead to the answer. Results should generally be reported in the past </w:t>
      </w:r>
      <w:r w:rsidR="00ED2525" w:rsidRPr="00B256FC">
        <w:rPr>
          <w:b w:val="0"/>
          <w:bCs/>
          <w:sz w:val="24"/>
          <w:szCs w:val="24"/>
        </w:rPr>
        <w:t>tense,</w:t>
      </w:r>
      <w:r w:rsidRPr="00B256FC">
        <w:rPr>
          <w:b w:val="0"/>
          <w:bCs/>
          <w:sz w:val="24"/>
          <w:szCs w:val="24"/>
        </w:rPr>
        <w:t xml:space="preserve"> but the authors’ interpretation of the factual findings is in the present tense – it reports the authors’ belief of how the world IS. Of course, in a pilot study such as the following example, the authors cannot yet present definitive answers, which they indicate by using the words “suggest” and “may”. </w:t>
      </w:r>
      <w:r w:rsidRPr="00ED2525">
        <w:rPr>
          <w:sz w:val="24"/>
          <w:szCs w:val="24"/>
        </w:rPr>
        <w:t>Key element 5 (CONCLUSIONS):</w:t>
      </w:r>
      <w:r w:rsidRPr="00B256FC">
        <w:rPr>
          <w:b w:val="0"/>
          <w:bCs/>
          <w:sz w:val="24"/>
          <w:szCs w:val="24"/>
        </w:rPr>
        <w:t xml:space="preserve"> the consequences of the answers – the value of the work. This element relates directly back to the big problem: how </w:t>
      </w:r>
      <w:r w:rsidR="0013069E" w:rsidRPr="00B256FC">
        <w:rPr>
          <w:b w:val="0"/>
          <w:bCs/>
          <w:sz w:val="24"/>
          <w:szCs w:val="24"/>
        </w:rPr>
        <w:t>study</w:t>
      </w:r>
      <w:r w:rsidRPr="00B256FC">
        <w:rPr>
          <w:b w:val="0"/>
          <w:bCs/>
          <w:sz w:val="24"/>
          <w:szCs w:val="24"/>
        </w:rPr>
        <w:t xml:space="preserve"> helps to solve the problem, and it also points to the next step in research.</w:t>
      </w:r>
      <w:r w:rsidR="00383AD1" w:rsidRPr="00EB6711">
        <w:rPr>
          <w:b w:val="0"/>
          <w:bCs/>
          <w:sz w:val="24"/>
          <w:szCs w:val="24"/>
        </w:rPr>
        <w:t xml:space="preserve"> </w:t>
      </w:r>
    </w:p>
    <w:p w14:paraId="5ADE2606" w14:textId="6527D65F" w:rsidR="00F155E7" w:rsidRPr="005B1D64" w:rsidRDefault="004D661D" w:rsidP="005B1D64">
      <w:pPr>
        <w:pStyle w:val="Abstract"/>
        <w:snapToGrid w:val="0"/>
        <w:spacing w:line="276" w:lineRule="auto"/>
        <w:rPr>
          <w:b w:val="0"/>
          <w:bCs/>
          <w:sz w:val="24"/>
          <w:szCs w:val="24"/>
        </w:rPr>
      </w:pPr>
      <w:r w:rsidRPr="004D661D">
        <w:rPr>
          <w:b w:val="0"/>
          <w:bCs/>
          <w:sz w:val="24"/>
          <w:szCs w:val="24"/>
        </w:rPr>
        <w:t xml:space="preserve">Here is a fictitious structured abstract, using </w:t>
      </w:r>
      <w:r>
        <w:rPr>
          <w:b w:val="0"/>
          <w:bCs/>
          <w:sz w:val="24"/>
          <w:szCs w:val="24"/>
        </w:rPr>
        <w:t xml:space="preserve">the </w:t>
      </w:r>
      <w:r w:rsidR="00A91F12">
        <w:rPr>
          <w:b w:val="0"/>
          <w:bCs/>
          <w:sz w:val="24"/>
          <w:szCs w:val="24"/>
        </w:rPr>
        <w:t xml:space="preserve">above </w:t>
      </w:r>
      <w:r w:rsidR="00A91F12" w:rsidRPr="004D661D">
        <w:rPr>
          <w:b w:val="0"/>
          <w:bCs/>
          <w:sz w:val="24"/>
          <w:szCs w:val="24"/>
        </w:rPr>
        <w:t>headings</w:t>
      </w:r>
      <w:r w:rsidRPr="004D661D">
        <w:rPr>
          <w:b w:val="0"/>
          <w:bCs/>
          <w:sz w:val="24"/>
          <w:szCs w:val="24"/>
        </w:rPr>
        <w:t xml:space="preserve">. </w:t>
      </w:r>
    </w:p>
    <w:sectPr w:rsidR="00F155E7" w:rsidRPr="005B1D64" w:rsidSect="00225B7E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39B51E" w14:textId="77777777" w:rsidR="00707E43" w:rsidRDefault="00707E43" w:rsidP="00383AD1">
      <w:pPr>
        <w:spacing w:after="0" w:line="240" w:lineRule="auto"/>
      </w:pPr>
      <w:r>
        <w:separator/>
      </w:r>
    </w:p>
  </w:endnote>
  <w:endnote w:type="continuationSeparator" w:id="0">
    <w:p w14:paraId="0367AE79" w14:textId="77777777" w:rsidR="00707E43" w:rsidRDefault="00707E43" w:rsidP="00383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99B3A4" w14:textId="77777777" w:rsidR="00707E43" w:rsidRDefault="00707E43" w:rsidP="00383AD1">
      <w:pPr>
        <w:spacing w:after="0" w:line="240" w:lineRule="auto"/>
      </w:pPr>
      <w:r>
        <w:separator/>
      </w:r>
    </w:p>
  </w:footnote>
  <w:footnote w:type="continuationSeparator" w:id="0">
    <w:p w14:paraId="44263EB0" w14:textId="77777777" w:rsidR="00707E43" w:rsidRDefault="00707E43" w:rsidP="00383AD1">
      <w:pPr>
        <w:spacing w:after="0" w:line="240" w:lineRule="auto"/>
      </w:pPr>
      <w:r>
        <w:continuationSeparator/>
      </w:r>
    </w:p>
  </w:footnote>
  <w:footnote w:id="1">
    <w:p w14:paraId="5D895B69" w14:textId="7394F612" w:rsidR="00383AD1" w:rsidRPr="00793D74" w:rsidRDefault="00383AD1" w:rsidP="00BD3396">
      <w:pPr>
        <w:pStyle w:val="FootnoteText"/>
        <w:jc w:val="left"/>
        <w:rPr>
          <w:strike/>
          <w:color w:val="000000" w:themeColor="text1"/>
        </w:rPr>
      </w:pPr>
    </w:p>
    <w:p w14:paraId="3CF8B29A" w14:textId="2142214C" w:rsidR="00BD3396" w:rsidRPr="005B1D64" w:rsidRDefault="0013069E" w:rsidP="00BD3396">
      <w:pPr>
        <w:pStyle w:val="FootnoteText"/>
        <w:jc w:val="left"/>
        <w:rPr>
          <w:b/>
          <w:bCs/>
          <w:color w:val="000000" w:themeColor="text1"/>
          <w:sz w:val="24"/>
          <w:szCs w:val="24"/>
        </w:rPr>
      </w:pPr>
      <w:r w:rsidRPr="005B1D64">
        <w:rPr>
          <w:b/>
          <w:bCs/>
          <w:color w:val="000000" w:themeColor="text1"/>
          <w:sz w:val="24"/>
          <w:szCs w:val="24"/>
        </w:rPr>
        <w:t>Key Words</w:t>
      </w:r>
      <w:r w:rsidR="005B1D64">
        <w:rPr>
          <w:b/>
          <w:bCs/>
          <w:color w:val="000000" w:themeColor="text1"/>
          <w:sz w:val="24"/>
          <w:szCs w:val="24"/>
        </w:rPr>
        <w:t>:</w:t>
      </w:r>
    </w:p>
    <w:p w14:paraId="11E3706C" w14:textId="77777777" w:rsidR="00BD3396" w:rsidRDefault="00BD3396" w:rsidP="00BD3396">
      <w:pPr>
        <w:pStyle w:val="FootnoteText"/>
        <w:jc w:val="left"/>
      </w:pPr>
    </w:p>
    <w:p w14:paraId="464F40F1" w14:textId="77777777" w:rsidR="00BD3396" w:rsidRPr="00BD3396" w:rsidRDefault="00BD3396" w:rsidP="00BD3396">
      <w:pPr>
        <w:pStyle w:val="FootnoteText"/>
        <w:jc w:val="lef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A142E7"/>
    <w:multiLevelType w:val="hybridMultilevel"/>
    <w:tmpl w:val="839696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785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CB8"/>
    <w:rsid w:val="00062A51"/>
    <w:rsid w:val="00074228"/>
    <w:rsid w:val="00077072"/>
    <w:rsid w:val="000779E8"/>
    <w:rsid w:val="0009190B"/>
    <w:rsid w:val="00094ED9"/>
    <w:rsid w:val="000C1DA0"/>
    <w:rsid w:val="0013069E"/>
    <w:rsid w:val="00170195"/>
    <w:rsid w:val="00184BF1"/>
    <w:rsid w:val="00192931"/>
    <w:rsid w:val="001C5811"/>
    <w:rsid w:val="001F4086"/>
    <w:rsid w:val="00225958"/>
    <w:rsid w:val="00225B7E"/>
    <w:rsid w:val="00225FFC"/>
    <w:rsid w:val="002323CF"/>
    <w:rsid w:val="00232D8B"/>
    <w:rsid w:val="002368A7"/>
    <w:rsid w:val="002457A8"/>
    <w:rsid w:val="00254EED"/>
    <w:rsid w:val="002A6C2D"/>
    <w:rsid w:val="002A7135"/>
    <w:rsid w:val="002B7FCD"/>
    <w:rsid w:val="002C6DD3"/>
    <w:rsid w:val="002F5400"/>
    <w:rsid w:val="003421E8"/>
    <w:rsid w:val="0036765F"/>
    <w:rsid w:val="003779E4"/>
    <w:rsid w:val="00383AD1"/>
    <w:rsid w:val="003B4964"/>
    <w:rsid w:val="003B692B"/>
    <w:rsid w:val="003D31B3"/>
    <w:rsid w:val="003F7165"/>
    <w:rsid w:val="00414CB8"/>
    <w:rsid w:val="00453315"/>
    <w:rsid w:val="004A23F7"/>
    <w:rsid w:val="004D661D"/>
    <w:rsid w:val="004F7EF4"/>
    <w:rsid w:val="005123C3"/>
    <w:rsid w:val="00550910"/>
    <w:rsid w:val="00561757"/>
    <w:rsid w:val="00587587"/>
    <w:rsid w:val="005A133C"/>
    <w:rsid w:val="005B1D64"/>
    <w:rsid w:val="005B756C"/>
    <w:rsid w:val="005D1E79"/>
    <w:rsid w:val="005F5CBE"/>
    <w:rsid w:val="00633724"/>
    <w:rsid w:val="00640943"/>
    <w:rsid w:val="00642F7D"/>
    <w:rsid w:val="0065339A"/>
    <w:rsid w:val="00653A3F"/>
    <w:rsid w:val="00657F79"/>
    <w:rsid w:val="0066751F"/>
    <w:rsid w:val="00667879"/>
    <w:rsid w:val="006900B2"/>
    <w:rsid w:val="006A3118"/>
    <w:rsid w:val="006B2ED8"/>
    <w:rsid w:val="006D0875"/>
    <w:rsid w:val="00707E43"/>
    <w:rsid w:val="007138DF"/>
    <w:rsid w:val="007320A0"/>
    <w:rsid w:val="00755DAE"/>
    <w:rsid w:val="00783857"/>
    <w:rsid w:val="00793D74"/>
    <w:rsid w:val="00795D3E"/>
    <w:rsid w:val="00823364"/>
    <w:rsid w:val="0084416C"/>
    <w:rsid w:val="00845537"/>
    <w:rsid w:val="00900E1A"/>
    <w:rsid w:val="009072CA"/>
    <w:rsid w:val="0090777A"/>
    <w:rsid w:val="00914B84"/>
    <w:rsid w:val="009E084D"/>
    <w:rsid w:val="009F0A6B"/>
    <w:rsid w:val="00A03341"/>
    <w:rsid w:val="00A03E7C"/>
    <w:rsid w:val="00A104C7"/>
    <w:rsid w:val="00A52D34"/>
    <w:rsid w:val="00A653CB"/>
    <w:rsid w:val="00A72C9D"/>
    <w:rsid w:val="00A77B79"/>
    <w:rsid w:val="00A916DD"/>
    <w:rsid w:val="00A91F12"/>
    <w:rsid w:val="00AA213A"/>
    <w:rsid w:val="00AC1A2E"/>
    <w:rsid w:val="00AC674D"/>
    <w:rsid w:val="00B1292C"/>
    <w:rsid w:val="00B256FC"/>
    <w:rsid w:val="00B50612"/>
    <w:rsid w:val="00B64BFC"/>
    <w:rsid w:val="00B67D31"/>
    <w:rsid w:val="00B67E31"/>
    <w:rsid w:val="00B746D6"/>
    <w:rsid w:val="00BD3396"/>
    <w:rsid w:val="00BD3B1D"/>
    <w:rsid w:val="00BD3C7F"/>
    <w:rsid w:val="00BF0C20"/>
    <w:rsid w:val="00BF380E"/>
    <w:rsid w:val="00C32E7E"/>
    <w:rsid w:val="00C75D94"/>
    <w:rsid w:val="00C81C0B"/>
    <w:rsid w:val="00C87B73"/>
    <w:rsid w:val="00C87C6C"/>
    <w:rsid w:val="00D069A6"/>
    <w:rsid w:val="00D2129D"/>
    <w:rsid w:val="00D31885"/>
    <w:rsid w:val="00DB0F01"/>
    <w:rsid w:val="00DB7084"/>
    <w:rsid w:val="00DE2617"/>
    <w:rsid w:val="00E41669"/>
    <w:rsid w:val="00E43E7E"/>
    <w:rsid w:val="00E6097E"/>
    <w:rsid w:val="00E64864"/>
    <w:rsid w:val="00E64D95"/>
    <w:rsid w:val="00E77641"/>
    <w:rsid w:val="00E8345F"/>
    <w:rsid w:val="00EB331A"/>
    <w:rsid w:val="00EB3551"/>
    <w:rsid w:val="00EB6711"/>
    <w:rsid w:val="00ED2525"/>
    <w:rsid w:val="00EF0254"/>
    <w:rsid w:val="00F155E7"/>
    <w:rsid w:val="00F36D1D"/>
    <w:rsid w:val="00F43267"/>
    <w:rsid w:val="00F61BCD"/>
    <w:rsid w:val="00F66881"/>
    <w:rsid w:val="00F87CD3"/>
    <w:rsid w:val="00FA1D8C"/>
    <w:rsid w:val="00FE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8F8CD6"/>
  <w15:chartTrackingRefBased/>
  <w15:docId w15:val="{70D494E9-1664-4410-B1BA-DCE8C132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A133C"/>
  </w:style>
  <w:style w:type="paragraph" w:customStyle="1" w:styleId="StylepapertitleAsianMSMincho">
    <w:name w:val="Style paper title + (Asian) MS Mincho"/>
    <w:basedOn w:val="Normal"/>
    <w:rsid w:val="00845537"/>
    <w:pPr>
      <w:spacing w:before="120" w:after="120" w:line="240" w:lineRule="auto"/>
      <w:jc w:val="center"/>
    </w:pPr>
    <w:rPr>
      <w:rFonts w:ascii="Times New Roman" w:eastAsia="MS Mincho" w:hAnsi="Times New Roman" w:cs="Times New Roman"/>
      <w:sz w:val="48"/>
      <w:szCs w:val="20"/>
    </w:rPr>
  </w:style>
  <w:style w:type="character" w:customStyle="1" w:styleId="MemberType">
    <w:name w:val="MemberType"/>
    <w:rsid w:val="00B746D6"/>
    <w:rPr>
      <w:rFonts w:ascii="Times New Roman" w:hAnsi="Times New Roman" w:cs="Times New Roman"/>
      <w:i/>
      <w:iCs/>
      <w:sz w:val="22"/>
      <w:szCs w:val="22"/>
    </w:rPr>
  </w:style>
  <w:style w:type="paragraph" w:customStyle="1" w:styleId="Authors">
    <w:name w:val="Authors"/>
    <w:basedOn w:val="Normal"/>
    <w:next w:val="Normal"/>
    <w:rsid w:val="00B746D6"/>
    <w:pPr>
      <w:framePr w:w="9072" w:hSpace="187" w:vSpace="187" w:wrap="notBeside" w:vAnchor="text" w:hAnchor="page" w:xAlign="center" w:y="1"/>
      <w:autoSpaceDE w:val="0"/>
      <w:autoSpaceDN w:val="0"/>
      <w:spacing w:after="32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Abstract">
    <w:name w:val="Abstract"/>
    <w:link w:val="AbstractChar"/>
    <w:rsid w:val="00383AD1"/>
    <w:pPr>
      <w:spacing w:after="0" w:line="240" w:lineRule="auto"/>
      <w:jc w:val="both"/>
    </w:pPr>
    <w:rPr>
      <w:rFonts w:ascii="Times New Roman" w:eastAsia="SimSun" w:hAnsi="Times New Roman" w:cs="Times New Roman"/>
      <w:b/>
      <w:sz w:val="18"/>
      <w:szCs w:val="20"/>
    </w:rPr>
  </w:style>
  <w:style w:type="paragraph" w:customStyle="1" w:styleId="footnote">
    <w:name w:val="footnote"/>
    <w:rsid w:val="00383AD1"/>
    <w:pPr>
      <w:framePr w:hSpace="187" w:vSpace="187" w:wrap="notBeside" w:vAnchor="text" w:hAnchor="page" w:x="6121" w:y="577"/>
      <w:pBdr>
        <w:top w:val="single" w:sz="2" w:space="4" w:color="auto"/>
      </w:pBdr>
      <w:spacing w:after="0" w:line="240" w:lineRule="auto"/>
      <w:ind w:firstLine="210"/>
      <w:jc w:val="both"/>
    </w:pPr>
    <w:rPr>
      <w:rFonts w:ascii="Times New Roman" w:eastAsia="SimSu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383AD1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83AD1"/>
    <w:rPr>
      <w:rFonts w:ascii="Times New Roman" w:eastAsia="SimSun" w:hAnsi="Times New Roman" w:cs="Times New Roman"/>
      <w:sz w:val="20"/>
      <w:szCs w:val="20"/>
    </w:rPr>
  </w:style>
  <w:style w:type="character" w:styleId="FootnoteReference">
    <w:name w:val="footnote reference"/>
    <w:semiHidden/>
    <w:rsid w:val="00383AD1"/>
    <w:rPr>
      <w:vertAlign w:val="superscript"/>
    </w:rPr>
  </w:style>
  <w:style w:type="paragraph" w:customStyle="1" w:styleId="StyleAbstractAsianMSMinchoItalic">
    <w:name w:val="Style Abstract + (Asian) MS Mincho Italic"/>
    <w:basedOn w:val="Abstract"/>
    <w:link w:val="StyleAbstractAsianMSMinchoItalicChar"/>
    <w:rsid w:val="00383AD1"/>
    <w:rPr>
      <w:rFonts w:eastAsia="MS Mincho"/>
      <w:bCs/>
      <w:i/>
      <w:iCs/>
    </w:rPr>
  </w:style>
  <w:style w:type="character" w:customStyle="1" w:styleId="AbstractChar">
    <w:name w:val="Abstract Char"/>
    <w:link w:val="Abstract"/>
    <w:rsid w:val="00383AD1"/>
    <w:rPr>
      <w:rFonts w:ascii="Times New Roman" w:eastAsia="SimSun" w:hAnsi="Times New Roman" w:cs="Times New Roman"/>
      <w:b/>
      <w:sz w:val="18"/>
      <w:szCs w:val="20"/>
    </w:rPr>
  </w:style>
  <w:style w:type="character" w:customStyle="1" w:styleId="StyleAbstractAsianMSMinchoItalicChar">
    <w:name w:val="Style Abstract + (Asian) MS Mincho Italic Char"/>
    <w:link w:val="StyleAbstractAsianMSMinchoItalic"/>
    <w:rsid w:val="00383AD1"/>
    <w:rPr>
      <w:rFonts w:ascii="Times New Roman" w:eastAsia="MS Mincho" w:hAnsi="Times New Roman" w:cs="Times New Roman"/>
      <w:b/>
      <w:bCs/>
      <w:i/>
      <w:iCs/>
      <w:sz w:val="18"/>
      <w:szCs w:val="20"/>
    </w:rPr>
  </w:style>
  <w:style w:type="paragraph" w:styleId="Header">
    <w:name w:val="header"/>
    <w:basedOn w:val="Normal"/>
    <w:link w:val="HeaderChar"/>
    <w:uiPriority w:val="99"/>
    <w:unhideWhenUsed/>
    <w:rsid w:val="00755D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DAE"/>
  </w:style>
  <w:style w:type="paragraph" w:styleId="Footer">
    <w:name w:val="footer"/>
    <w:basedOn w:val="Normal"/>
    <w:link w:val="FooterChar"/>
    <w:uiPriority w:val="99"/>
    <w:unhideWhenUsed/>
    <w:rsid w:val="00755D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DE872-77A8-4E96-A4E2-6AB02CD80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Bashar H. Rayes</dc:creator>
  <cp:keywords/>
  <dc:description/>
  <cp:lastModifiedBy>Bashar H. Rayes</cp:lastModifiedBy>
  <cp:revision>3</cp:revision>
  <dcterms:created xsi:type="dcterms:W3CDTF">2024-07-23T08:03:00Z</dcterms:created>
  <dcterms:modified xsi:type="dcterms:W3CDTF">2024-09-03T07:00:00Z</dcterms:modified>
</cp:coreProperties>
</file>